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F" w:rsidRDefault="001331C7">
      <w:pPr>
        <w:pStyle w:val="ad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9A298F" w:rsidRDefault="001331C7">
      <w:pPr>
        <w:pStyle w:val="ad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制药工程（中本贯通）</w:t>
      </w:r>
    </w:p>
    <w:p w:rsidR="009A298F" w:rsidRDefault="001331C7">
      <w:pPr>
        <w:pStyle w:val="ad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技能水平测试—专业技能操作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9A298F" w:rsidRDefault="009A298F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9A298F" w:rsidRDefault="001331C7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>
        <w:rPr>
          <w:rFonts w:asciiTheme="minorEastAsia" w:eastAsiaTheme="minorEastAsia" w:hAnsiTheme="minorEastAsia" w:cs="Times New Roman"/>
          <w:sz w:val="24"/>
          <w:szCs w:val="24"/>
        </w:rPr>
        <w:t>学校</w:t>
      </w:r>
      <w:r>
        <w:rPr>
          <w:rFonts w:asciiTheme="minorEastAsia" w:eastAsiaTheme="minorEastAsia" w:hAnsiTheme="minorEastAsia" w:cs="Times New Roman"/>
          <w:sz w:val="24"/>
          <w:szCs w:val="24"/>
        </w:rPr>
        <w:t>20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9B17BB">
        <w:rPr>
          <w:rFonts w:asciiTheme="minorEastAsia" w:eastAsiaTheme="minorEastAsia" w:hAnsiTheme="minorEastAsia" w:cs="Times New Roman"/>
          <w:sz w:val="24"/>
          <w:szCs w:val="24"/>
        </w:rPr>
        <w:t>4</w:t>
      </w:r>
      <w:bookmarkStart w:id="0" w:name="_GoBack"/>
      <w:bookmarkEnd w:id="0"/>
      <w:r>
        <w:rPr>
          <w:rFonts w:asciiTheme="minorEastAsia" w:eastAsiaTheme="minorEastAsia" w:hAnsiTheme="minorEastAsia" w:cs="Times New Roman"/>
          <w:sz w:val="24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>
        <w:rPr>
          <w:rFonts w:asciiTheme="minorEastAsia" w:eastAsiaTheme="minorEastAsia" w:hAnsiTheme="minorEastAsia" w:cs="Times New Roman"/>
          <w:sz w:val="24"/>
          <w:szCs w:val="24"/>
        </w:rPr>
        <w:t>学生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是否具备药品生产过程的规范操作、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安全生产、节能环保等职业素质；考查学生对药品生产基本知识和制药虚拟仿真操作技能的掌握情况</w:t>
      </w:r>
      <w:r>
        <w:rPr>
          <w:rFonts w:asciiTheme="minorEastAsia" w:eastAsiaTheme="minorEastAsia" w:hAnsiTheme="minorEastAsia" w:cs="宋体"/>
          <w:sz w:val="24"/>
          <w:szCs w:val="24"/>
        </w:rPr>
        <w:t>。</w:t>
      </w:r>
    </w:p>
    <w:p w:rsidR="009A298F" w:rsidRDefault="009A298F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、考试采用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上机操作</w:t>
      </w:r>
      <w:r>
        <w:rPr>
          <w:rFonts w:asciiTheme="minorEastAsia" w:eastAsiaTheme="minorEastAsia" w:hAnsiTheme="minorEastAsia" w:cs="Times New Roman"/>
          <w:sz w:val="24"/>
          <w:szCs w:val="24"/>
        </w:rPr>
        <w:t>形式，考试时间为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0</w:t>
      </w:r>
      <w:r>
        <w:rPr>
          <w:rFonts w:asciiTheme="minorEastAsia" w:eastAsiaTheme="minorEastAsia" w:hAnsiTheme="minorEastAsia" w:cs="Times New Roman"/>
          <w:sz w:val="24"/>
          <w:szCs w:val="24"/>
        </w:rPr>
        <w:t>分钟。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、试卷满分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180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分。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、试题类型：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、考试主要内容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：药品生产基本知识和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制药虚拟仿真操作技能两个知识模块</w:t>
      </w:r>
      <w:r>
        <w:rPr>
          <w:rFonts w:asciiTheme="minorEastAsia" w:eastAsiaTheme="minorEastAsia" w:hAnsiTheme="minorEastAsia" w:cs="Times New Roman"/>
          <w:sz w:val="24"/>
          <w:szCs w:val="24"/>
        </w:rPr>
        <w:t>，检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/>
          <w:sz w:val="24"/>
          <w:szCs w:val="24"/>
        </w:rPr>
        <w:t>）掌握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药品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GMP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规范、物料、设备、安全、节能、环保等知识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制药虚拟仿真操作技能，包括化学合成药氢化、减压浓缩、萃取、减压浓缩（萃取后）、结晶、离心、干燥等；固体制剂物净、称量、粉筛、湿法制粒、总混、压片、包衣、瓶包线（内包）、片剂外包等；制水预处理、处理、分配等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85"/>
        <w:gridCol w:w="3611"/>
      </w:tblGrid>
      <w:tr w:rsidR="009A298F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9A298F" w:rsidRDefault="001331C7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试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9A298F" w:rsidRDefault="001331C7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药品生产基本知识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9A298F" w:rsidRDefault="001331C7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制药虚拟仿真操作技能</w:t>
            </w:r>
          </w:p>
        </w:tc>
      </w:tr>
      <w:tr w:rsidR="009A298F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9A298F" w:rsidRDefault="001331C7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9A298F" w:rsidRDefault="001331C7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60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9A298F" w:rsidRDefault="001331C7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120</w:t>
            </w:r>
          </w:p>
        </w:tc>
      </w:tr>
    </w:tbl>
    <w:p w:rsidR="009A298F" w:rsidRDefault="009A298F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、药品生产基本知识</w:t>
      </w:r>
    </w:p>
    <w:p w:rsidR="009A298F" w:rsidRDefault="001331C7">
      <w:pPr>
        <w:adjustRightInd/>
        <w:snapToGrid/>
        <w:spacing w:after="0" w:line="360" w:lineRule="auto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药品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GMP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规范、物料、设备、安全、节能、环保等知识。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化学合成药虚拟仿真操作</w:t>
      </w:r>
    </w:p>
    <w:p w:rsidR="009A298F" w:rsidRDefault="001331C7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）氢化：加料、氮气置换、溶解、氢气置换、通氢气反应、过滤钯碳。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）减压浓缩：加料、冷凝器准备、减压、加热、减压浓缩结束。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）萃取：加料、加水萃取、水相转移、萃取釜萃取、重复萃取。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）减压浓缩（萃取后）：冷凝器准备、减压、加热、减压浓缩结束。</w:t>
      </w:r>
    </w:p>
    <w:p w:rsidR="009A298F" w:rsidRDefault="001331C7">
      <w:pPr>
        <w:spacing w:after="0" w:line="360" w:lineRule="auto"/>
        <w:rPr>
          <w:rFonts w:ascii="宋体" w:eastAsia="宋体" w:hAnsi="宋体"/>
          <w:szCs w:val="21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）结晶：</w:t>
      </w:r>
      <w:r>
        <w:rPr>
          <w:rFonts w:ascii="宋体" w:eastAsia="宋体" w:hAnsi="宋体" w:hint="eastAsia"/>
          <w:sz w:val="24"/>
          <w:szCs w:val="24"/>
        </w:rPr>
        <w:t>冷却、结晶。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）离心：安装滤袋、惰化、进料、离心、滤饼洗涤、出料、开始下一轮离心。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7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）干燥：上料、真空干燥。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、固体制剂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）物净：检查原辅料、脱外包装、转移。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）称量：领取原辅料、称量、剩余原辅料返回。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）粉筛：核实物料信息、依非韦伦粉筛、十二烷基硫酸钠筛分、按照工艺粉筛剩余物。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）湿法制粒：核实物料信息、设备安装、空机运行、制软材、制颗粒、整粒、干燥、物料周转。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）总混：核实物料信息、调试总混机、物料转移、物料总混、物料移交中间站。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）压片：生产前检查、装机、领取依非韦伦颗粒、压片、物料周转、清场。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7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）包衣：领取包衣素片、配制成膜材料溶液、调试高效包衣机、喷枪的装配及调节、素片包衣、物料周转。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8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）瓶包线（内包）：领取片剂及内包材料、自动理瓶机标准操作、电子数粒机标准操作、塞纸机标准操作、旋盖机标准操作、铝箔封口机标准操作、贴标机标准操作。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）片剂外包：领取外包材及电子监管码、生产前准备、正式生产。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、制药用水系统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（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）制水预处理：生产前检查、原水、多介质过滤器、活性炭过滤器、阳离子软化器。</w:t>
      </w:r>
    </w:p>
    <w:p w:rsidR="009A298F" w:rsidRDefault="001331C7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（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）制水处理：生产前检查、精密过滤器、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RO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装置、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EDI</w:t>
      </w:r>
      <w:r>
        <w:rPr>
          <w:rFonts w:asciiTheme="minorEastAsia" w:eastAsiaTheme="minorEastAsia" w:hAnsiTheme="minorEastAsia" w:cs="宋体" w:hint="eastAsia"/>
          <w:bCs/>
          <w:sz w:val="24"/>
          <w:szCs w:val="28"/>
        </w:rPr>
        <w:t>装置。</w:t>
      </w:r>
    </w:p>
    <w:p w:rsidR="009A298F" w:rsidRDefault="001331C7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）制水纯化水分配：生产前检查、分配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A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、分配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B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sectPr w:rsidR="009A2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C7" w:rsidRDefault="001331C7">
      <w:r>
        <w:separator/>
      </w:r>
    </w:p>
  </w:endnote>
  <w:endnote w:type="continuationSeparator" w:id="0">
    <w:p w:rsidR="001331C7" w:rsidRDefault="001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C7" w:rsidRDefault="001331C7">
      <w:pPr>
        <w:spacing w:after="0"/>
      </w:pPr>
      <w:r>
        <w:separator/>
      </w:r>
    </w:p>
  </w:footnote>
  <w:footnote w:type="continuationSeparator" w:id="0">
    <w:p w:rsidR="001331C7" w:rsidRDefault="001331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ZjM1ODUwN2FlMTBjMTBmNTM3NTUzMjk3ZWMzNTYyZTUifQ=="/>
  </w:docVars>
  <w:rsids>
    <w:rsidRoot w:val="00D31D50"/>
    <w:rsid w:val="00015A8D"/>
    <w:rsid w:val="00036DEE"/>
    <w:rsid w:val="000448DF"/>
    <w:rsid w:val="00051C7C"/>
    <w:rsid w:val="00070F03"/>
    <w:rsid w:val="00084AA9"/>
    <w:rsid w:val="0009042F"/>
    <w:rsid w:val="0009238E"/>
    <w:rsid w:val="00092411"/>
    <w:rsid w:val="00094856"/>
    <w:rsid w:val="0009794D"/>
    <w:rsid w:val="000C6C68"/>
    <w:rsid w:val="000D65C6"/>
    <w:rsid w:val="000E5041"/>
    <w:rsid w:val="000E5561"/>
    <w:rsid w:val="000F3FE8"/>
    <w:rsid w:val="000F56E5"/>
    <w:rsid w:val="00101819"/>
    <w:rsid w:val="001102A2"/>
    <w:rsid w:val="0012487D"/>
    <w:rsid w:val="001331C7"/>
    <w:rsid w:val="0014257F"/>
    <w:rsid w:val="00145F25"/>
    <w:rsid w:val="00154AD9"/>
    <w:rsid w:val="00180376"/>
    <w:rsid w:val="001875A4"/>
    <w:rsid w:val="0019085F"/>
    <w:rsid w:val="001B3B59"/>
    <w:rsid w:val="001C7D15"/>
    <w:rsid w:val="001D12C1"/>
    <w:rsid w:val="00201036"/>
    <w:rsid w:val="002116B5"/>
    <w:rsid w:val="00213CD8"/>
    <w:rsid w:val="00213D46"/>
    <w:rsid w:val="00263788"/>
    <w:rsid w:val="0028031E"/>
    <w:rsid w:val="00290267"/>
    <w:rsid w:val="002A167F"/>
    <w:rsid w:val="002C0B4F"/>
    <w:rsid w:val="002C2EB7"/>
    <w:rsid w:val="002C673E"/>
    <w:rsid w:val="002F5A58"/>
    <w:rsid w:val="00313560"/>
    <w:rsid w:val="00323B43"/>
    <w:rsid w:val="00326A9A"/>
    <w:rsid w:val="00394A39"/>
    <w:rsid w:val="00395F08"/>
    <w:rsid w:val="003A66A7"/>
    <w:rsid w:val="003B0D65"/>
    <w:rsid w:val="003C0B4D"/>
    <w:rsid w:val="003C2787"/>
    <w:rsid w:val="003D0B56"/>
    <w:rsid w:val="003D37D8"/>
    <w:rsid w:val="003E1C88"/>
    <w:rsid w:val="004056D3"/>
    <w:rsid w:val="00412B75"/>
    <w:rsid w:val="00416165"/>
    <w:rsid w:val="004245B0"/>
    <w:rsid w:val="00426133"/>
    <w:rsid w:val="00433D43"/>
    <w:rsid w:val="004358AB"/>
    <w:rsid w:val="00447800"/>
    <w:rsid w:val="0045212D"/>
    <w:rsid w:val="00453D35"/>
    <w:rsid w:val="004862FE"/>
    <w:rsid w:val="004A43C1"/>
    <w:rsid w:val="004C0563"/>
    <w:rsid w:val="004E6293"/>
    <w:rsid w:val="004E7384"/>
    <w:rsid w:val="00507900"/>
    <w:rsid w:val="00511A36"/>
    <w:rsid w:val="00521BC4"/>
    <w:rsid w:val="00531500"/>
    <w:rsid w:val="00541C92"/>
    <w:rsid w:val="00544154"/>
    <w:rsid w:val="00546D9C"/>
    <w:rsid w:val="00551832"/>
    <w:rsid w:val="005525F8"/>
    <w:rsid w:val="005733C0"/>
    <w:rsid w:val="0059034A"/>
    <w:rsid w:val="005B6999"/>
    <w:rsid w:val="00605842"/>
    <w:rsid w:val="0061299F"/>
    <w:rsid w:val="006142E2"/>
    <w:rsid w:val="00624CE0"/>
    <w:rsid w:val="00636703"/>
    <w:rsid w:val="00637CA2"/>
    <w:rsid w:val="00640C15"/>
    <w:rsid w:val="006441F4"/>
    <w:rsid w:val="00693CB8"/>
    <w:rsid w:val="006968B9"/>
    <w:rsid w:val="00707961"/>
    <w:rsid w:val="00791363"/>
    <w:rsid w:val="007C5A62"/>
    <w:rsid w:val="007E7464"/>
    <w:rsid w:val="00801359"/>
    <w:rsid w:val="008105CB"/>
    <w:rsid w:val="00826123"/>
    <w:rsid w:val="0083144D"/>
    <w:rsid w:val="00832BC3"/>
    <w:rsid w:val="008362C5"/>
    <w:rsid w:val="00837F4A"/>
    <w:rsid w:val="008824B8"/>
    <w:rsid w:val="00896D27"/>
    <w:rsid w:val="008A1153"/>
    <w:rsid w:val="008B7169"/>
    <w:rsid w:val="008B7726"/>
    <w:rsid w:val="008E3BB6"/>
    <w:rsid w:val="008F4C35"/>
    <w:rsid w:val="00904AF0"/>
    <w:rsid w:val="00904B6F"/>
    <w:rsid w:val="00912EBF"/>
    <w:rsid w:val="00930210"/>
    <w:rsid w:val="00952532"/>
    <w:rsid w:val="0096447E"/>
    <w:rsid w:val="009720C4"/>
    <w:rsid w:val="009A298F"/>
    <w:rsid w:val="009B17BB"/>
    <w:rsid w:val="009C3421"/>
    <w:rsid w:val="009C7FE1"/>
    <w:rsid w:val="009E47CA"/>
    <w:rsid w:val="009E5E09"/>
    <w:rsid w:val="00A137A7"/>
    <w:rsid w:val="00A30B2A"/>
    <w:rsid w:val="00A468E9"/>
    <w:rsid w:val="00A5214F"/>
    <w:rsid w:val="00A8337A"/>
    <w:rsid w:val="00A921F2"/>
    <w:rsid w:val="00AC673F"/>
    <w:rsid w:val="00B23AD1"/>
    <w:rsid w:val="00B70402"/>
    <w:rsid w:val="00BA61AD"/>
    <w:rsid w:val="00BF3656"/>
    <w:rsid w:val="00C175BA"/>
    <w:rsid w:val="00C20E57"/>
    <w:rsid w:val="00C37E9F"/>
    <w:rsid w:val="00CB5697"/>
    <w:rsid w:val="00CC1096"/>
    <w:rsid w:val="00D177CD"/>
    <w:rsid w:val="00D31D50"/>
    <w:rsid w:val="00D31D82"/>
    <w:rsid w:val="00D32D91"/>
    <w:rsid w:val="00D36D05"/>
    <w:rsid w:val="00D604EA"/>
    <w:rsid w:val="00DB7011"/>
    <w:rsid w:val="00DC2AA8"/>
    <w:rsid w:val="00DD69BD"/>
    <w:rsid w:val="00DE44F3"/>
    <w:rsid w:val="00E033C1"/>
    <w:rsid w:val="00E151D9"/>
    <w:rsid w:val="00E53AE8"/>
    <w:rsid w:val="00E549C4"/>
    <w:rsid w:val="00E779A7"/>
    <w:rsid w:val="00E94B93"/>
    <w:rsid w:val="00E94C78"/>
    <w:rsid w:val="00EC3233"/>
    <w:rsid w:val="00ED1280"/>
    <w:rsid w:val="00F02E6A"/>
    <w:rsid w:val="00F12058"/>
    <w:rsid w:val="00F1356B"/>
    <w:rsid w:val="00F17C5B"/>
    <w:rsid w:val="00F47869"/>
    <w:rsid w:val="00F5121A"/>
    <w:rsid w:val="00F63E1B"/>
    <w:rsid w:val="00F770CF"/>
    <w:rsid w:val="00F97357"/>
    <w:rsid w:val="00FC292C"/>
    <w:rsid w:val="00FF04E9"/>
    <w:rsid w:val="798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E331"/>
  <w15:docId w15:val="{16619C0A-29D1-447A-A830-964BA7A8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kern w:val="2"/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61</cp:revision>
  <dcterms:created xsi:type="dcterms:W3CDTF">2019-04-29T05:20:00Z</dcterms:created>
  <dcterms:modified xsi:type="dcterms:W3CDTF">2024-03-27T07:13:00Z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C398CCE102964CE9A48713FE56F77263</vt:lpwstr>
  </property>
</Properties>
</file>