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029" w:rsidRDefault="008A1B66">
      <w:pPr>
        <w:pStyle w:val="a9"/>
        <w:widowControl/>
        <w:spacing w:line="360" w:lineRule="auto"/>
        <w:ind w:leftChars="200" w:left="440" w:firstLineChars="650" w:firstLine="234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上海应用技术大学</w:t>
      </w:r>
    </w:p>
    <w:p w:rsidR="00792029" w:rsidRDefault="008A1B66">
      <w:pPr>
        <w:pStyle w:val="a9"/>
        <w:widowControl/>
        <w:spacing w:line="360" w:lineRule="auto"/>
        <w:ind w:leftChars="200" w:left="440" w:firstLineChars="0" w:firstLine="0"/>
        <w:jc w:val="center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通信工程（轨道通号技术）专业</w:t>
      </w:r>
    </w:p>
    <w:p w:rsidR="00792029" w:rsidRDefault="008A1B66">
      <w:pPr>
        <w:pStyle w:val="a9"/>
        <w:widowControl/>
        <w:spacing w:line="360" w:lineRule="auto"/>
        <w:ind w:leftChars="200" w:left="440" w:firstLineChars="100" w:firstLine="360"/>
        <w:rPr>
          <w:rFonts w:eastAsia="黑体" w:hAnsi="宋体" w:cs="宋体"/>
          <w:color w:val="000000"/>
          <w:kern w:val="0"/>
          <w:sz w:val="36"/>
          <w:szCs w:val="20"/>
        </w:rPr>
      </w:pP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《</w:t>
      </w:r>
      <w:r>
        <w:rPr>
          <w:rFonts w:eastAsia="黑体" w:hAnsi="宋体" w:cs="宋体" w:hint="eastAsia"/>
          <w:color w:val="000000" w:themeColor="text1"/>
          <w:kern w:val="0"/>
          <w:sz w:val="36"/>
          <w:szCs w:val="20"/>
        </w:rPr>
        <w:t>技能水平测试—专业技能基础</w:t>
      </w:r>
      <w:r>
        <w:rPr>
          <w:rFonts w:eastAsia="黑体" w:hAnsi="宋体" w:cs="宋体" w:hint="eastAsia"/>
          <w:color w:val="000000"/>
          <w:kern w:val="0"/>
          <w:sz w:val="36"/>
          <w:szCs w:val="20"/>
        </w:rPr>
        <w:t>》考试大纲</w:t>
      </w:r>
    </w:p>
    <w:p w:rsidR="00792029" w:rsidRDefault="00792029">
      <w:pPr>
        <w:adjustRightInd/>
        <w:snapToGrid/>
        <w:spacing w:after="0" w:line="300" w:lineRule="auto"/>
        <w:rPr>
          <w:rFonts w:ascii="Times New Roman" w:eastAsia="宋体" w:hAnsi="Times New Roman" w:cs="Times New Roman"/>
          <w:b/>
          <w:bCs/>
          <w:sz w:val="21"/>
          <w:szCs w:val="21"/>
        </w:rPr>
      </w:pP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一、考试性质</w:t>
      </w:r>
    </w:p>
    <w:p w:rsidR="00792029" w:rsidRDefault="008A1B66">
      <w:pPr>
        <w:adjustRightInd/>
        <w:snapToGrid/>
        <w:spacing w:after="0" w:line="360" w:lineRule="auto"/>
        <w:ind w:firstLineChars="200" w:firstLine="480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《技能水平测试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—</w:t>
      </w:r>
      <w:r>
        <w:rPr>
          <w:rFonts w:asciiTheme="minorEastAsia" w:eastAsiaTheme="minorEastAsia" w:hAnsiTheme="minorEastAsia" w:cs="Times New Roman"/>
          <w:sz w:val="24"/>
          <w:szCs w:val="24"/>
        </w:rPr>
        <w:t>专业技能基础》考试大纲仅适用于上海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市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公用事业学校</w:t>
      </w:r>
      <w:r w:rsidR="00EE2007">
        <w:rPr>
          <w:rFonts w:asciiTheme="minorEastAsia" w:eastAsiaTheme="minorEastAsia" w:hAnsiTheme="minorEastAsia" w:cs="Times New Roman"/>
          <w:sz w:val="24"/>
          <w:szCs w:val="24"/>
        </w:rPr>
        <w:t>2022</w:t>
      </w:r>
      <w:r>
        <w:rPr>
          <w:rFonts w:asciiTheme="minorEastAsia" w:eastAsiaTheme="minorEastAsia" w:hAnsiTheme="minorEastAsia" w:cs="Times New Roman"/>
          <w:sz w:val="24"/>
          <w:szCs w:val="24"/>
        </w:rPr>
        <w:t>年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通信工程（轨道通号技术</w:t>
      </w:r>
      <w:r w:rsidR="00EE2007">
        <w:rPr>
          <w:rFonts w:asciiTheme="minorEastAsia" w:eastAsiaTheme="minorEastAsia" w:hAnsiTheme="minorEastAsia" w:cs="Times New Roman" w:hint="eastAsia"/>
          <w:sz w:val="24"/>
          <w:szCs w:val="24"/>
        </w:rPr>
        <w:t>）（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中本贯通）</w:t>
      </w:r>
      <w:r>
        <w:rPr>
          <w:rFonts w:asciiTheme="minorEastAsia" w:eastAsiaTheme="minorEastAsia" w:hAnsiTheme="minorEastAsia" w:cs="Times New Roman"/>
          <w:sz w:val="24"/>
          <w:szCs w:val="24"/>
        </w:rPr>
        <w:t>转段考试的学生。主要检验学生对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轨道通号技术</w:t>
      </w:r>
      <w:r>
        <w:rPr>
          <w:rFonts w:asciiTheme="minorEastAsia" w:eastAsiaTheme="minorEastAsia" w:hAnsiTheme="minorEastAsia" w:cs="Times New Roman"/>
          <w:sz w:val="24"/>
          <w:szCs w:val="24"/>
        </w:rPr>
        <w:t>相关的专业核心课程重点知识的掌握情况，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包括</w:t>
      </w:r>
      <w:r>
        <w:rPr>
          <w:rFonts w:asciiTheme="minorEastAsia" w:eastAsiaTheme="minorEastAsia" w:hAnsiTheme="minorEastAsia" w:cs="Times New Roman"/>
          <w:sz w:val="24"/>
          <w:szCs w:val="24"/>
        </w:rPr>
        <w:t>基本概念、基本原理、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基本</w:t>
      </w:r>
      <w:r>
        <w:rPr>
          <w:rFonts w:asciiTheme="minorEastAsia" w:eastAsiaTheme="minorEastAsia" w:hAnsiTheme="minorEastAsia" w:cs="Times New Roman"/>
          <w:sz w:val="24"/>
          <w:szCs w:val="24"/>
        </w:rPr>
        <w:t>性能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和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相关规范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等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bookmarkStart w:id="0" w:name="_GoBack"/>
      <w:bookmarkEnd w:id="0"/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t>二、考试要求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/>
          <w:sz w:val="24"/>
          <w:szCs w:val="24"/>
        </w:rPr>
        <w:t>、本考试主要内容包括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电工电子基础知识、信号基础知识、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列车运行控制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知识、轨道交通安全管理四</w:t>
      </w:r>
      <w:r>
        <w:rPr>
          <w:rFonts w:asciiTheme="minorEastAsia" w:eastAsiaTheme="minorEastAsia" w:hAnsiTheme="minorEastAsia" w:cs="Times New Roman"/>
          <w:sz w:val="24"/>
          <w:szCs w:val="24"/>
        </w:rPr>
        <w:t>个知识模块，检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验</w:t>
      </w:r>
      <w:r>
        <w:rPr>
          <w:rFonts w:asciiTheme="minorEastAsia" w:eastAsiaTheme="minorEastAsia" w:hAnsiTheme="minorEastAsia" w:cs="Times New Roman"/>
          <w:sz w:val="24"/>
          <w:szCs w:val="24"/>
        </w:rPr>
        <w:t>学生是否具备以下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知识与技能</w:t>
      </w:r>
      <w:r>
        <w:rPr>
          <w:rFonts w:asciiTheme="minorEastAsia" w:eastAsiaTheme="minorEastAsia" w:hAnsiTheme="minorEastAsia" w:cs="Times New Roman"/>
          <w:sz w:val="24"/>
          <w:szCs w:val="24"/>
        </w:rPr>
        <w:t>：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/>
          <w:sz w:val="24"/>
          <w:szCs w:val="24"/>
        </w:rPr>
        <w:t>1</w:t>
      </w:r>
      <w:r>
        <w:rPr>
          <w:rFonts w:asciiTheme="minorEastAsia" w:eastAsiaTheme="minorEastAsia" w:hAnsiTheme="minorEastAsia" w:cs="Times New Roman"/>
          <w:sz w:val="24"/>
          <w:szCs w:val="24"/>
        </w:rPr>
        <w:t>）掌握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基础的模电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/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数电知识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轨道信号基础设备的组成及功能</w:t>
      </w:r>
      <w:r>
        <w:rPr>
          <w:rFonts w:asciiTheme="minorEastAsia" w:eastAsiaTheme="minorEastAsia" w:hAnsiTheme="minorEastAsia" w:cs="Times New Roman"/>
          <w:sz w:val="24"/>
          <w:szCs w:val="24"/>
        </w:rPr>
        <w:t>。</w:t>
      </w:r>
    </w:p>
    <w:p w:rsidR="00792029" w:rsidRDefault="008A1B66">
      <w:pPr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掌握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列车运行自动控制系统的组成及相关设备。</w:t>
      </w:r>
    </w:p>
    <w:p w:rsidR="00792029" w:rsidRDefault="008A1B66">
      <w:pPr>
        <w:adjustRightInd/>
        <w:snapToGrid/>
        <w:spacing w:after="0" w:line="360" w:lineRule="auto"/>
        <w:jc w:val="both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了解轨道交通安全管理涉及到设备及安全原则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、考试采用闭卷笔试形式，考试时间为</w:t>
      </w:r>
      <w:r>
        <w:rPr>
          <w:rFonts w:asciiTheme="minorEastAsia" w:eastAsiaTheme="minorEastAsia" w:hAnsiTheme="minorEastAsia" w:cs="Times New Roman"/>
          <w:sz w:val="24"/>
          <w:szCs w:val="24"/>
        </w:rPr>
        <w:t>120</w:t>
      </w:r>
      <w:r>
        <w:rPr>
          <w:rFonts w:asciiTheme="minorEastAsia" w:eastAsiaTheme="minorEastAsia" w:hAnsiTheme="minorEastAsia" w:cs="Times New Roman"/>
          <w:sz w:val="24"/>
          <w:szCs w:val="24"/>
        </w:rPr>
        <w:t>分钟。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、试卷满分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8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分。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4</w:t>
      </w:r>
      <w:r>
        <w:rPr>
          <w:rFonts w:asciiTheme="minorEastAsia" w:eastAsiaTheme="minorEastAsia" w:hAnsiTheme="minorEastAsia" w:cs="Times New Roman"/>
          <w:sz w:val="24"/>
          <w:szCs w:val="24"/>
        </w:rPr>
        <w:t>、试题类型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1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）</w:t>
      </w:r>
      <w:r>
        <w:rPr>
          <w:rFonts w:asciiTheme="minorEastAsia" w:eastAsiaTheme="minorEastAsia" w:hAnsiTheme="minorEastAsia" w:cs="Times New Roman"/>
          <w:sz w:val="24"/>
          <w:szCs w:val="24"/>
        </w:rPr>
        <w:t>选择题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约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45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问答题：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约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35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3</w:t>
      </w:r>
      <w:r>
        <w:rPr>
          <w:rFonts w:asciiTheme="minorEastAsia" w:eastAsiaTheme="minorEastAsia" w:hAnsiTheme="minorEastAsia" w:cs="Times New Roman"/>
          <w:sz w:val="24"/>
          <w:szCs w:val="24"/>
        </w:rPr>
        <w:t>）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计算题：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约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2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0%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5</w:t>
      </w:r>
      <w:r>
        <w:rPr>
          <w:rFonts w:asciiTheme="minorEastAsia" w:eastAsiaTheme="minorEastAsia" w:hAnsiTheme="minorEastAsia" w:cs="Times New Roman"/>
          <w:sz w:val="24"/>
          <w:szCs w:val="24"/>
        </w:rPr>
        <w:t>、考试内容所占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分值（约）</w:t>
      </w:r>
      <w:r>
        <w:rPr>
          <w:rFonts w:asciiTheme="minorEastAsia" w:eastAsiaTheme="minorEastAsia" w:hAnsiTheme="minorEastAsia" w:cs="Times New Roman"/>
          <w:sz w:val="24"/>
          <w:szCs w:val="24"/>
        </w:rPr>
        <w:t>见下表：</w:t>
      </w:r>
    </w:p>
    <w:tbl>
      <w:tblPr>
        <w:tblW w:w="416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26"/>
        <w:gridCol w:w="1426"/>
        <w:gridCol w:w="1426"/>
        <w:gridCol w:w="1426"/>
      </w:tblGrid>
      <w:tr w:rsidR="00792029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考试内容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电工电子基础知识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轨道信号基础知识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列车运行自控技术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轨道交通安全管理</w:t>
            </w:r>
          </w:p>
        </w:tc>
      </w:tr>
      <w:tr w:rsidR="00792029"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所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占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分值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80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40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 w:rsidR="00792029" w:rsidRDefault="008A1B66">
            <w:pPr>
              <w:adjustRightInd/>
              <w:snapToGrid/>
              <w:spacing w:after="0" w:line="360" w:lineRule="auto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20</w:t>
            </w:r>
          </w:p>
        </w:tc>
      </w:tr>
    </w:tbl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bCs/>
          <w:sz w:val="24"/>
          <w:szCs w:val="24"/>
        </w:rPr>
        <w:lastRenderedPageBreak/>
        <w:t>三、考试内容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（一）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电工电子基础知识</w:t>
      </w:r>
    </w:p>
    <w:p w:rsidR="00792029" w:rsidRDefault="008A1B66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电工技术基础知识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电压电流的参考方向及关联参考方向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关联参考方向在欧姆定律和功率中的应用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电阻的混联及简化电路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电压源和电流源的等效变换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基尔霍夫电流定律和电压定律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戴维宁定理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交流电的三要素</w:t>
      </w:r>
    </w:p>
    <w:p w:rsidR="00792029" w:rsidRDefault="008A1B66">
      <w:pPr>
        <w:pStyle w:val="a9"/>
        <w:numPr>
          <w:ilvl w:val="0"/>
          <w:numId w:val="2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单一参数的正弦交流电路（纯电阻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电容</w:t>
      </w:r>
      <w:r>
        <w:rPr>
          <w:rFonts w:asciiTheme="minorEastAsia" w:hAnsiTheme="minorEastAsia" w:hint="eastAsia"/>
          <w:sz w:val="24"/>
          <w:szCs w:val="24"/>
        </w:rPr>
        <w:t>/</w:t>
      </w:r>
      <w:r>
        <w:rPr>
          <w:rFonts w:asciiTheme="minorEastAsia" w:hAnsiTheme="minorEastAsia" w:hint="eastAsia"/>
          <w:sz w:val="24"/>
          <w:szCs w:val="24"/>
        </w:rPr>
        <w:t>电感电路）</w:t>
      </w:r>
    </w:p>
    <w:p w:rsidR="00792029" w:rsidRDefault="008A1B66">
      <w:pPr>
        <w:numPr>
          <w:ilvl w:val="0"/>
          <w:numId w:val="1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电子技术基础知识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PN</w:t>
      </w:r>
      <w:r>
        <w:rPr>
          <w:rFonts w:asciiTheme="minorEastAsia" w:hAnsiTheme="minorEastAsia" w:hint="eastAsia"/>
          <w:sz w:val="24"/>
          <w:szCs w:val="24"/>
        </w:rPr>
        <w:t>结的单向导电性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半导体二极管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稳压二极管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放大电路基础（共射极放大电路和分压式偏置放大电路）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集成运算放大器（加法器、减法器、电压跟随器、负反馈）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直流稳压电路（单相桥式整流电路，滤波电路）</w:t>
      </w:r>
    </w:p>
    <w:p w:rsidR="00792029" w:rsidRDefault="008A1B66">
      <w:pPr>
        <w:pStyle w:val="a9"/>
        <w:numPr>
          <w:ilvl w:val="0"/>
          <w:numId w:val="3"/>
        </w:numPr>
        <w:spacing w:line="360" w:lineRule="auto"/>
        <w:ind w:left="845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基本逻辑关系（逻辑代数）和基本逻辑门电路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  <w:r>
        <w:rPr>
          <w:rFonts w:asciiTheme="minorEastAsia" w:eastAsiaTheme="minorEastAsia" w:hAnsiTheme="minorEastAsia" w:cs="Times New Roman"/>
          <w:b/>
          <w:sz w:val="24"/>
          <w:szCs w:val="24"/>
        </w:rPr>
        <w:t>（二）</w:t>
      </w:r>
      <w:r>
        <w:rPr>
          <w:rFonts w:asciiTheme="minorEastAsia" w:eastAsiaTheme="minorEastAsia" w:hAnsiTheme="minorEastAsia" w:cs="Times New Roman" w:hint="eastAsia"/>
          <w:b/>
          <w:sz w:val="24"/>
          <w:szCs w:val="24"/>
        </w:rPr>
        <w:t>轨道信号基础知识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安全型信号继电器型号名称及含义、结构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及</w:t>
      </w:r>
      <w:r>
        <w:rPr>
          <w:rFonts w:asciiTheme="minorEastAsia" w:eastAsiaTheme="minorEastAsia" w:hAnsiTheme="minorEastAsia" w:cs="Times New Roman"/>
          <w:sz w:val="24"/>
          <w:szCs w:val="24"/>
        </w:rPr>
        <w:t>工作原理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安全型信号继电器符号表示及其意义、常用电路、连接方法与分析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信号机的显示意义及符号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轨道电路的组成部分及其功能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计轴器的结构组成与工作原理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上海地铁常用三种道岔转辙机的型号名称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ZD6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型、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ZD(J)9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电动转辙机的组成结构</w:t>
      </w:r>
    </w:p>
    <w:p w:rsidR="00792029" w:rsidRDefault="008A1B66">
      <w:pPr>
        <w:numPr>
          <w:ilvl w:val="0"/>
          <w:numId w:val="4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ZYJ7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电液转辙机的结构及特点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三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）列车运行自控技术</w:t>
      </w:r>
    </w:p>
    <w:p w:rsidR="00792029" w:rsidRDefault="008A1B66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sz w:val="24"/>
          <w:szCs w:val="24"/>
        </w:rPr>
        <w:t>列车运行控制系统基本认知</w:t>
      </w:r>
    </w:p>
    <w:p w:rsidR="00792029" w:rsidRDefault="008A1B66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lastRenderedPageBreak/>
        <w:t>列车运行控制系统的发展历程</w:t>
      </w:r>
    </w:p>
    <w:p w:rsidR="00792029" w:rsidRDefault="008A1B66">
      <w:pPr>
        <w:numPr>
          <w:ilvl w:val="0"/>
          <w:numId w:val="6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列车运行控制系统的组成</w:t>
      </w:r>
    </w:p>
    <w:p w:rsidR="00792029" w:rsidRDefault="008A1B66">
      <w:pPr>
        <w:numPr>
          <w:ilvl w:val="0"/>
          <w:numId w:val="5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列车运行控制系统设备及功能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ATS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车站设备种类及接口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ZC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区域控制器的工作原理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信标应答器的种类、工作原理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DCS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设备的种类及设备维护方法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TOD</w:t>
      </w: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设备</w:t>
      </w:r>
    </w:p>
    <w:p w:rsidR="00792029" w:rsidRDefault="008A1B66">
      <w:pPr>
        <w:numPr>
          <w:ilvl w:val="0"/>
          <w:numId w:val="7"/>
        </w:numPr>
        <w:adjustRightInd/>
        <w:snapToGrid/>
        <w:spacing w:after="0" w:line="360" w:lineRule="auto"/>
        <w:ind w:left="845"/>
        <w:rPr>
          <w:rFonts w:asciiTheme="minorEastAsia" w:eastAsiaTheme="minorEastAsia" w:hAnsiTheme="minorEastAsia" w:cs="Times New Roman"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Cs/>
          <w:sz w:val="24"/>
          <w:szCs w:val="24"/>
        </w:rPr>
        <w:t>车载控制器的组成、工作原理</w:t>
      </w:r>
    </w:p>
    <w:p w:rsidR="00792029" w:rsidRDefault="008A1B66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/>
          <w:bCs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（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四</w:t>
      </w:r>
      <w:r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>）轨道交通安全管理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事故的定义、分类、预防及处理方法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车厢内设置的安全设施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安全、消防、人员疏散导等标志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车站常用消防、环控设备</w:t>
      </w:r>
    </w:p>
    <w:p w:rsidR="00792029" w:rsidRDefault="008A1B66">
      <w:pPr>
        <w:numPr>
          <w:ilvl w:val="0"/>
          <w:numId w:val="8"/>
        </w:numPr>
        <w:spacing w:after="0" w:line="360" w:lineRule="auto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 w:hint="eastAsia"/>
          <w:sz w:val="24"/>
          <w:szCs w:val="24"/>
        </w:rPr>
        <w:t>安全巡检及相关设备的日常维护保养</w:t>
      </w: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792029" w:rsidRDefault="00792029">
      <w:pPr>
        <w:adjustRightInd/>
        <w:snapToGrid/>
        <w:spacing w:after="0" w:line="360" w:lineRule="auto"/>
        <w:rPr>
          <w:rFonts w:asciiTheme="minorEastAsia" w:eastAsiaTheme="minorEastAsia" w:hAnsiTheme="minorEastAsia" w:cs="Times New Roman"/>
          <w:bCs/>
          <w:sz w:val="24"/>
          <w:szCs w:val="24"/>
        </w:rPr>
      </w:pPr>
    </w:p>
    <w:p w:rsidR="00792029" w:rsidRDefault="00792029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p w:rsidR="00792029" w:rsidRDefault="00792029">
      <w:pPr>
        <w:spacing w:line="360" w:lineRule="auto"/>
        <w:rPr>
          <w:rFonts w:asciiTheme="minorEastAsia" w:eastAsiaTheme="minorEastAsia" w:hAnsiTheme="minorEastAsia" w:cs="Times New Roman"/>
          <w:b/>
          <w:sz w:val="24"/>
          <w:szCs w:val="24"/>
        </w:rPr>
      </w:pPr>
    </w:p>
    <w:sectPr w:rsidR="0079202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B66" w:rsidRDefault="008A1B66">
      <w:r>
        <w:separator/>
      </w:r>
    </w:p>
  </w:endnote>
  <w:endnote w:type="continuationSeparator" w:id="0">
    <w:p w:rsidR="008A1B66" w:rsidRDefault="008A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B66" w:rsidRDefault="008A1B66">
      <w:pPr>
        <w:spacing w:after="0"/>
      </w:pPr>
      <w:r>
        <w:separator/>
      </w:r>
    </w:p>
  </w:footnote>
  <w:footnote w:type="continuationSeparator" w:id="0">
    <w:p w:rsidR="008A1B66" w:rsidRDefault="008A1B6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4633FB0"/>
    <w:multiLevelType w:val="singleLevel"/>
    <w:tmpl w:val="84633F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AAB1B422"/>
    <w:multiLevelType w:val="singleLevel"/>
    <w:tmpl w:val="AAB1B422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AF94BB0E"/>
    <w:multiLevelType w:val="singleLevel"/>
    <w:tmpl w:val="AF94BB0E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3">
    <w:nsid w:val="B1026D38"/>
    <w:multiLevelType w:val="singleLevel"/>
    <w:tmpl w:val="B1026D3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B7C343C6"/>
    <w:multiLevelType w:val="singleLevel"/>
    <w:tmpl w:val="B7C343C6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190F75B5"/>
    <w:multiLevelType w:val="singleLevel"/>
    <w:tmpl w:val="190F75B5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1EFB5822"/>
    <w:multiLevelType w:val="singleLevel"/>
    <w:tmpl w:val="1EFB582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33D5FB6F"/>
    <w:multiLevelType w:val="singleLevel"/>
    <w:tmpl w:val="33D5FB6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071"/>
    <w:rsid w:val="00067E03"/>
    <w:rsid w:val="00070F03"/>
    <w:rsid w:val="000713E8"/>
    <w:rsid w:val="0009042F"/>
    <w:rsid w:val="0009794D"/>
    <w:rsid w:val="000E5ABF"/>
    <w:rsid w:val="00124A33"/>
    <w:rsid w:val="0014257F"/>
    <w:rsid w:val="001522CF"/>
    <w:rsid w:val="00161F74"/>
    <w:rsid w:val="00180376"/>
    <w:rsid w:val="001C7D15"/>
    <w:rsid w:val="00263788"/>
    <w:rsid w:val="002C2EB7"/>
    <w:rsid w:val="002F5A58"/>
    <w:rsid w:val="00323B43"/>
    <w:rsid w:val="00326A9A"/>
    <w:rsid w:val="00353BEE"/>
    <w:rsid w:val="00361027"/>
    <w:rsid w:val="00390CB2"/>
    <w:rsid w:val="00394A39"/>
    <w:rsid w:val="003B0D65"/>
    <w:rsid w:val="003C2787"/>
    <w:rsid w:val="003D37D8"/>
    <w:rsid w:val="003E2CDF"/>
    <w:rsid w:val="003E3DF9"/>
    <w:rsid w:val="00426133"/>
    <w:rsid w:val="004358AB"/>
    <w:rsid w:val="00447713"/>
    <w:rsid w:val="00447800"/>
    <w:rsid w:val="0045212D"/>
    <w:rsid w:val="00453D35"/>
    <w:rsid w:val="004862FE"/>
    <w:rsid w:val="004A43C1"/>
    <w:rsid w:val="004B752F"/>
    <w:rsid w:val="004C0563"/>
    <w:rsid w:val="004E3D41"/>
    <w:rsid w:val="00507900"/>
    <w:rsid w:val="00511A36"/>
    <w:rsid w:val="005430CF"/>
    <w:rsid w:val="005F4E61"/>
    <w:rsid w:val="00605842"/>
    <w:rsid w:val="0061299F"/>
    <w:rsid w:val="00637CA2"/>
    <w:rsid w:val="006464CD"/>
    <w:rsid w:val="0067127B"/>
    <w:rsid w:val="00707961"/>
    <w:rsid w:val="00792029"/>
    <w:rsid w:val="00824142"/>
    <w:rsid w:val="00826123"/>
    <w:rsid w:val="00832BC3"/>
    <w:rsid w:val="008362C5"/>
    <w:rsid w:val="008A1B66"/>
    <w:rsid w:val="008A26EA"/>
    <w:rsid w:val="008B7726"/>
    <w:rsid w:val="008E3BB6"/>
    <w:rsid w:val="00921ECC"/>
    <w:rsid w:val="00952532"/>
    <w:rsid w:val="0096447E"/>
    <w:rsid w:val="009720C4"/>
    <w:rsid w:val="009B0A0D"/>
    <w:rsid w:val="009C7FE1"/>
    <w:rsid w:val="009E5E09"/>
    <w:rsid w:val="009F37BC"/>
    <w:rsid w:val="00A27C33"/>
    <w:rsid w:val="00A30B2A"/>
    <w:rsid w:val="00A76F13"/>
    <w:rsid w:val="00A8337A"/>
    <w:rsid w:val="00A84BD0"/>
    <w:rsid w:val="00A90984"/>
    <w:rsid w:val="00A94AB7"/>
    <w:rsid w:val="00AA70F3"/>
    <w:rsid w:val="00B23AD1"/>
    <w:rsid w:val="00B70402"/>
    <w:rsid w:val="00B84518"/>
    <w:rsid w:val="00C175BA"/>
    <w:rsid w:val="00C20E57"/>
    <w:rsid w:val="00C32556"/>
    <w:rsid w:val="00C37E9F"/>
    <w:rsid w:val="00D17270"/>
    <w:rsid w:val="00D177CD"/>
    <w:rsid w:val="00D31D50"/>
    <w:rsid w:val="00D3574D"/>
    <w:rsid w:val="00D36D05"/>
    <w:rsid w:val="00DB7011"/>
    <w:rsid w:val="00DC0E2E"/>
    <w:rsid w:val="00DE44F3"/>
    <w:rsid w:val="00E53AE8"/>
    <w:rsid w:val="00E651CC"/>
    <w:rsid w:val="00EB1B98"/>
    <w:rsid w:val="00EC3233"/>
    <w:rsid w:val="00EC7B5E"/>
    <w:rsid w:val="00ED1280"/>
    <w:rsid w:val="00EE2007"/>
    <w:rsid w:val="00F12058"/>
    <w:rsid w:val="00F1356B"/>
    <w:rsid w:val="00F17C5B"/>
    <w:rsid w:val="00F42EDD"/>
    <w:rsid w:val="00F43F83"/>
    <w:rsid w:val="00F5121A"/>
    <w:rsid w:val="00F67779"/>
    <w:rsid w:val="00FB3A37"/>
    <w:rsid w:val="00FC292C"/>
    <w:rsid w:val="00FD784C"/>
    <w:rsid w:val="07F33F28"/>
    <w:rsid w:val="0CD4165F"/>
    <w:rsid w:val="0E35586F"/>
    <w:rsid w:val="0E4D5CB6"/>
    <w:rsid w:val="16C238B2"/>
    <w:rsid w:val="1A11775E"/>
    <w:rsid w:val="1BF5434B"/>
    <w:rsid w:val="1FE75938"/>
    <w:rsid w:val="2D8A1D78"/>
    <w:rsid w:val="38565A9E"/>
    <w:rsid w:val="519B4F76"/>
    <w:rsid w:val="5A107D2F"/>
    <w:rsid w:val="64840802"/>
    <w:rsid w:val="698E123D"/>
    <w:rsid w:val="6CB55A40"/>
    <w:rsid w:val="74F06D7B"/>
    <w:rsid w:val="7640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9316C9-FD05-45E8-92FE-641F3D12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semiHidden/>
    <w:unhideWhenUsed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Tahoma" w:hAnsi="Tahoma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paragraph" w:styleId="a9">
    <w:name w:val="List Paragraph"/>
    <w:basedOn w:val="a"/>
    <w:uiPriority w:val="34"/>
    <w:qFormat/>
    <w:pPr>
      <w:widowControl w:val="0"/>
      <w:adjustRightInd/>
      <w:snapToGrid/>
      <w:spacing w:after="0"/>
      <w:ind w:firstLineChars="200" w:firstLine="420"/>
      <w:jc w:val="both"/>
    </w:pPr>
    <w:rPr>
      <w:rFonts w:asciiTheme="minorHAnsi" w:eastAsiaTheme="minorEastAsia" w:hAnsiTheme="minorHAnsi"/>
      <w:kern w:val="2"/>
      <w:sz w:val="21"/>
    </w:rPr>
  </w:style>
  <w:style w:type="character" w:customStyle="1" w:styleId="Char">
    <w:name w:val="纯文本 Char"/>
    <w:basedOn w:val="a0"/>
    <w:link w:val="a3"/>
    <w:qFormat/>
    <w:rPr>
      <w:rFonts w:ascii="宋体" w:eastAsia="宋体" w:hAnsi="Courier New" w:cs="Courier New"/>
      <w:kern w:val="2"/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蔡红军</dc:creator>
  <cp:lastModifiedBy>CHENXIAN</cp:lastModifiedBy>
  <cp:revision>9</cp:revision>
  <dcterms:created xsi:type="dcterms:W3CDTF">2019-10-23T00:42:00Z</dcterms:created>
  <dcterms:modified xsi:type="dcterms:W3CDTF">2021-12-30T05:53:00Z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EB11580E45FD43788DB2667683A15D31</vt:lpwstr>
  </property>
</Properties>
</file>