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386" w:rsidRDefault="008B32C2">
      <w:pPr>
        <w:pStyle w:val="a5"/>
        <w:widowControl/>
        <w:spacing w:line="360" w:lineRule="auto"/>
        <w:ind w:firstLineChars="0" w:firstLine="0"/>
        <w:jc w:val="center"/>
        <w:rPr>
          <w:rFonts w:eastAsia="黑体" w:hAnsi="宋体"/>
          <w:color w:val="000000"/>
          <w:kern w:val="0"/>
          <w:sz w:val="36"/>
          <w:szCs w:val="20"/>
        </w:rPr>
      </w:pPr>
      <w:r>
        <w:rPr>
          <w:rFonts w:eastAsia="黑体" w:hAnsi="宋体" w:hint="eastAsia"/>
          <w:color w:val="000000"/>
          <w:kern w:val="0"/>
          <w:sz w:val="36"/>
          <w:szCs w:val="20"/>
        </w:rPr>
        <w:t>上海应用技术大学</w:t>
      </w:r>
    </w:p>
    <w:p w:rsidR="000C7386" w:rsidRDefault="008B32C2">
      <w:pPr>
        <w:pStyle w:val="a5"/>
        <w:widowControl/>
        <w:spacing w:line="360" w:lineRule="auto"/>
        <w:ind w:left="418" w:hangingChars="116" w:hanging="418"/>
        <w:jc w:val="center"/>
        <w:rPr>
          <w:rFonts w:eastAsia="黑体" w:hAnsi="宋体"/>
          <w:color w:val="000000"/>
          <w:kern w:val="0"/>
          <w:sz w:val="36"/>
          <w:szCs w:val="20"/>
        </w:rPr>
      </w:pPr>
      <w:r>
        <w:rPr>
          <w:rFonts w:eastAsia="黑体" w:hAnsi="宋体" w:hint="eastAsia"/>
          <w:color w:val="000000"/>
          <w:kern w:val="0"/>
          <w:sz w:val="36"/>
          <w:szCs w:val="20"/>
        </w:rPr>
        <w:t>风景园林（中本贯通）</w:t>
      </w:r>
    </w:p>
    <w:p w:rsidR="000C7386" w:rsidRDefault="008B32C2">
      <w:pPr>
        <w:pStyle w:val="a5"/>
        <w:widowControl/>
        <w:spacing w:line="360" w:lineRule="auto"/>
        <w:ind w:leftChars="200" w:left="420" w:firstLineChars="1" w:firstLine="4"/>
        <w:jc w:val="center"/>
        <w:rPr>
          <w:rFonts w:eastAsia="黑体" w:hAnsi="宋体"/>
          <w:color w:val="000000"/>
          <w:kern w:val="0"/>
          <w:sz w:val="36"/>
          <w:szCs w:val="20"/>
        </w:rPr>
      </w:pPr>
      <w:r>
        <w:rPr>
          <w:rFonts w:eastAsia="黑体" w:hAnsi="宋体" w:hint="eastAsia"/>
          <w:color w:val="000000"/>
          <w:kern w:val="0"/>
          <w:sz w:val="36"/>
          <w:szCs w:val="20"/>
        </w:rPr>
        <w:t>《技能水平测试—专业技能操作》考试大纲</w:t>
      </w:r>
    </w:p>
    <w:p w:rsidR="000C7386" w:rsidRDefault="000C7386">
      <w:pPr>
        <w:pStyle w:val="a5"/>
        <w:widowControl/>
        <w:spacing w:line="360" w:lineRule="auto"/>
        <w:ind w:leftChars="200" w:left="420" w:firstLineChars="50" w:firstLine="180"/>
        <w:rPr>
          <w:rFonts w:eastAsia="黑体" w:hAnsi="宋体"/>
          <w:color w:val="000000"/>
          <w:kern w:val="0"/>
          <w:sz w:val="36"/>
          <w:szCs w:val="20"/>
        </w:rPr>
      </w:pPr>
    </w:p>
    <w:p w:rsidR="000C7386" w:rsidRDefault="008B32C2">
      <w:pPr>
        <w:numPr>
          <w:ilvl w:val="0"/>
          <w:numId w:val="1"/>
        </w:numPr>
        <w:spacing w:line="360" w:lineRule="auto"/>
        <w:jc w:val="left"/>
        <w:rPr>
          <w:b/>
          <w:bCs/>
          <w:color w:val="000000"/>
          <w:kern w:val="0"/>
          <w:sz w:val="28"/>
          <w:szCs w:val="28"/>
        </w:rPr>
      </w:pPr>
      <w:r>
        <w:rPr>
          <w:rFonts w:hint="eastAsia"/>
          <w:b/>
          <w:bCs/>
          <w:color w:val="000000"/>
          <w:kern w:val="0"/>
          <w:sz w:val="28"/>
          <w:szCs w:val="28"/>
        </w:rPr>
        <w:t>考试的性质</w:t>
      </w:r>
    </w:p>
    <w:p w:rsidR="000C7386" w:rsidRDefault="008B32C2">
      <w:pPr>
        <w:spacing w:line="360" w:lineRule="auto"/>
        <w:ind w:firstLineChars="200" w:firstLine="480"/>
        <w:jc w:val="left"/>
        <w:rPr>
          <w:bCs/>
          <w:kern w:val="0"/>
          <w:sz w:val="24"/>
          <w:szCs w:val="28"/>
        </w:rPr>
      </w:pPr>
      <w:r>
        <w:rPr>
          <w:rFonts w:hint="eastAsia"/>
          <w:bCs/>
          <w:kern w:val="0"/>
          <w:sz w:val="24"/>
          <w:szCs w:val="28"/>
        </w:rPr>
        <w:t>《技能水平测试—专业技能操作》考试大纲仅适用于上海市城市建设工程学校（上海市园林学校）的</w:t>
      </w:r>
      <w:r>
        <w:rPr>
          <w:bCs/>
          <w:kern w:val="0"/>
          <w:sz w:val="24"/>
          <w:szCs w:val="28"/>
        </w:rPr>
        <w:t>2</w:t>
      </w:r>
      <w:r w:rsidR="00867A54">
        <w:rPr>
          <w:rFonts w:hint="eastAsia"/>
          <w:bCs/>
          <w:kern w:val="0"/>
          <w:sz w:val="24"/>
          <w:szCs w:val="28"/>
        </w:rPr>
        <w:t>022</w:t>
      </w:r>
      <w:bookmarkStart w:id="0" w:name="_GoBack"/>
      <w:bookmarkEnd w:id="0"/>
      <w:r>
        <w:rPr>
          <w:rFonts w:hint="eastAsia"/>
          <w:bCs/>
          <w:kern w:val="0"/>
          <w:sz w:val="24"/>
          <w:szCs w:val="28"/>
        </w:rPr>
        <w:t>年风景园林专业（中本贯通）</w:t>
      </w:r>
      <w:proofErr w:type="gramStart"/>
      <w:r>
        <w:rPr>
          <w:rFonts w:hint="eastAsia"/>
          <w:bCs/>
          <w:kern w:val="0"/>
          <w:sz w:val="24"/>
          <w:szCs w:val="28"/>
        </w:rPr>
        <w:t>转段考试</w:t>
      </w:r>
      <w:proofErr w:type="gramEnd"/>
      <w:r>
        <w:rPr>
          <w:rFonts w:hint="eastAsia"/>
          <w:bCs/>
          <w:kern w:val="0"/>
          <w:sz w:val="24"/>
          <w:szCs w:val="28"/>
        </w:rPr>
        <w:t>的学生。主要检查学生对美术基础理论的掌握、对风景园林造型造景实践能力以及艺术表现能力的基本操作。</w:t>
      </w:r>
    </w:p>
    <w:p w:rsidR="000C7386" w:rsidRDefault="008B32C2">
      <w:pPr>
        <w:spacing w:line="360" w:lineRule="auto"/>
        <w:jc w:val="left"/>
        <w:rPr>
          <w:b/>
          <w:bCs/>
          <w:color w:val="000000"/>
          <w:kern w:val="0"/>
          <w:sz w:val="28"/>
          <w:szCs w:val="28"/>
        </w:rPr>
      </w:pPr>
      <w:r>
        <w:rPr>
          <w:rFonts w:hint="eastAsia"/>
          <w:b/>
          <w:bCs/>
          <w:color w:val="000000"/>
          <w:kern w:val="0"/>
          <w:sz w:val="28"/>
          <w:szCs w:val="28"/>
        </w:rPr>
        <w:t>二、考试总体要求</w:t>
      </w:r>
    </w:p>
    <w:p w:rsidR="000C7386" w:rsidRDefault="008B32C2">
      <w:pPr>
        <w:widowControl/>
        <w:spacing w:line="360" w:lineRule="auto"/>
        <w:ind w:firstLineChars="100" w:firstLine="24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1</w:t>
      </w:r>
      <w:r>
        <w:rPr>
          <w:rFonts w:ascii="Times New Roman" w:hAnsi="Times New Roman" w:cs="Times New Roman" w:hint="eastAsia"/>
          <w:b/>
          <w:sz w:val="24"/>
        </w:rPr>
        <w:t>、考试主要内容包括：</w:t>
      </w:r>
      <w:r>
        <w:rPr>
          <w:rFonts w:ascii="Times New Roman" w:hAnsi="Times New Roman" w:cs="Times New Roman" w:hint="eastAsia"/>
          <w:sz w:val="24"/>
        </w:rPr>
        <w:t>景观速写的观察方法与构图、透视原理、速写线条、配景速写、黑白速写、彩色速写、风景园林速写与作品赏析等七个知识模块，具体考察学生掌握的写实造型能力；科学的观察方法，要求以线造型为主，兼顾</w:t>
      </w:r>
      <w:proofErr w:type="gramStart"/>
      <w:r>
        <w:rPr>
          <w:rFonts w:ascii="Times New Roman" w:hAnsi="Times New Roman" w:cs="Times New Roman" w:hint="eastAsia"/>
          <w:sz w:val="24"/>
        </w:rPr>
        <w:t>全因素</w:t>
      </w:r>
      <w:proofErr w:type="gramEnd"/>
      <w:r>
        <w:rPr>
          <w:rFonts w:ascii="Times New Roman" w:hAnsi="Times New Roman" w:cs="Times New Roman" w:hint="eastAsia"/>
          <w:sz w:val="24"/>
        </w:rPr>
        <w:t>的表现方法，在二维的平面上表现立体的客观对象，展示造型能力及审美能力。</w:t>
      </w:r>
    </w:p>
    <w:p w:rsidR="000C7386" w:rsidRDefault="008B32C2">
      <w:pPr>
        <w:widowControl/>
        <w:spacing w:line="360" w:lineRule="auto"/>
        <w:ind w:firstLineChars="100" w:firstLine="24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2</w:t>
      </w:r>
      <w:r>
        <w:rPr>
          <w:rFonts w:ascii="Times New Roman" w:hAnsi="Times New Roman" w:cs="Times New Roman" w:hint="eastAsia"/>
          <w:b/>
          <w:sz w:val="24"/>
        </w:rPr>
        <w:t>、考试形式</w:t>
      </w:r>
      <w:r>
        <w:rPr>
          <w:rFonts w:ascii="Times New Roman" w:hAnsi="Times New Roman" w:cs="Times New Roman" w:hint="eastAsia"/>
          <w:sz w:val="24"/>
        </w:rPr>
        <w:t>：风景园林速写，考试时间：</w:t>
      </w:r>
      <w:r>
        <w:rPr>
          <w:rFonts w:ascii="Times New Roman" w:hAnsi="Times New Roman" w:cs="Times New Roman" w:hint="eastAsia"/>
          <w:sz w:val="24"/>
        </w:rPr>
        <w:t>120</w:t>
      </w:r>
      <w:r>
        <w:rPr>
          <w:rFonts w:ascii="Times New Roman" w:hAnsi="Times New Roman" w:cs="Times New Roman" w:hint="eastAsia"/>
          <w:sz w:val="24"/>
        </w:rPr>
        <w:t>分钟，试卷满分：</w:t>
      </w:r>
      <w:r>
        <w:rPr>
          <w:rFonts w:ascii="Times New Roman" w:hAnsi="Times New Roman" w:cs="Times New Roman" w:hint="eastAsia"/>
          <w:sz w:val="24"/>
        </w:rPr>
        <w:t>120</w:t>
      </w:r>
      <w:r>
        <w:rPr>
          <w:rFonts w:ascii="Times New Roman" w:hAnsi="Times New Roman" w:cs="Times New Roman" w:hint="eastAsia"/>
          <w:sz w:val="24"/>
        </w:rPr>
        <w:t>分。</w:t>
      </w:r>
      <w:r>
        <w:rPr>
          <w:rFonts w:ascii="Times New Roman" w:hAnsi="Times New Roman" w:cs="Times New Roman" w:hint="eastAsia"/>
          <w:sz w:val="24"/>
        </w:rPr>
        <w:t xml:space="preserve"> </w:t>
      </w:r>
    </w:p>
    <w:p w:rsidR="000C7386" w:rsidRDefault="008B32C2">
      <w:pPr>
        <w:widowControl/>
        <w:spacing w:line="360" w:lineRule="auto"/>
        <w:ind w:firstLineChars="100" w:firstLine="24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3</w:t>
      </w:r>
      <w:r>
        <w:rPr>
          <w:rFonts w:ascii="Times New Roman" w:hAnsi="Times New Roman" w:cs="Times New Roman" w:hint="eastAsia"/>
          <w:b/>
          <w:sz w:val="24"/>
        </w:rPr>
        <w:t>、主要知识模块：</w:t>
      </w:r>
      <w:r>
        <w:rPr>
          <w:rFonts w:ascii="Times New Roman" w:hAnsi="Times New Roman" w:cs="Times New Roman" w:hint="eastAsia"/>
          <w:sz w:val="24"/>
        </w:rPr>
        <w:t>景观速写的观察方法与构图、透视原理、速写线条、配景速写、黑白速写等。</w:t>
      </w:r>
    </w:p>
    <w:p w:rsidR="000C7386" w:rsidRDefault="008B32C2">
      <w:pPr>
        <w:widowControl/>
        <w:spacing w:line="360" w:lineRule="auto"/>
        <w:ind w:firstLineChars="100" w:firstLin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4</w:t>
      </w:r>
      <w:r>
        <w:rPr>
          <w:rFonts w:ascii="Times New Roman" w:hAnsi="Times New Roman" w:cs="Times New Roman" w:hint="eastAsia"/>
          <w:sz w:val="24"/>
        </w:rPr>
        <w:t>、在</w:t>
      </w:r>
      <w:r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开画</w:t>
      </w:r>
      <w:r>
        <w:rPr>
          <w:rFonts w:ascii="Times New Roman" w:hAnsi="Times New Roman" w:cs="Times New Roman" w:hint="eastAsia"/>
          <w:sz w:val="24"/>
        </w:rPr>
        <w:t>纸上完成黑白速写，要求写实表现手法，工具不限。</w:t>
      </w:r>
    </w:p>
    <w:p w:rsidR="000C7386" w:rsidRDefault="008B32C2">
      <w:pPr>
        <w:widowControl/>
        <w:spacing w:line="360" w:lineRule="auto"/>
        <w:rPr>
          <w:b/>
          <w:bCs/>
          <w:color w:val="000000"/>
          <w:kern w:val="0"/>
          <w:sz w:val="28"/>
          <w:szCs w:val="20"/>
        </w:rPr>
      </w:pPr>
      <w:r>
        <w:rPr>
          <w:rFonts w:hint="eastAsia"/>
          <w:b/>
          <w:bCs/>
          <w:color w:val="000000"/>
          <w:kern w:val="0"/>
          <w:sz w:val="28"/>
          <w:szCs w:val="20"/>
        </w:rPr>
        <w:t>三、考试内容</w:t>
      </w:r>
    </w:p>
    <w:p w:rsidR="000C7386" w:rsidRDefault="008B32C2">
      <w:pPr>
        <w:spacing w:line="360" w:lineRule="auto"/>
        <w:ind w:firstLineChars="100" w:firstLine="241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1</w:t>
      </w:r>
      <w:r>
        <w:rPr>
          <w:rFonts w:ascii="Times New Roman" w:hAnsi="Times New Roman" w:cs="Times New Roman" w:hint="eastAsia"/>
          <w:b/>
          <w:sz w:val="24"/>
        </w:rPr>
        <w:t>、景观速写的观察方法与构图</w:t>
      </w:r>
    </w:p>
    <w:p w:rsidR="000C7386" w:rsidRDefault="008B32C2">
      <w:pPr>
        <w:spacing w:line="360" w:lineRule="auto"/>
        <w:ind w:firstLineChars="277" w:firstLine="66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常用的整体观察方法；</w:t>
      </w:r>
    </w:p>
    <w:p w:rsidR="000C7386" w:rsidRDefault="008B32C2">
      <w:pPr>
        <w:spacing w:line="360" w:lineRule="auto"/>
        <w:ind w:firstLineChars="277" w:firstLine="66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理解针对景物的特征观察方法；</w:t>
      </w:r>
    </w:p>
    <w:p w:rsidR="000C7386" w:rsidRDefault="008B32C2">
      <w:pPr>
        <w:spacing w:line="360" w:lineRule="auto"/>
        <w:ind w:firstLineChars="277" w:firstLine="66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掌握风景园林各要素和景观空间的一般尺度和比例；</w:t>
      </w:r>
    </w:p>
    <w:p w:rsidR="000C7386" w:rsidRDefault="008B32C2">
      <w:pPr>
        <w:spacing w:line="360" w:lineRule="auto"/>
        <w:ind w:firstLineChars="277" w:firstLine="66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了解速写表现与意境表达；</w:t>
      </w:r>
    </w:p>
    <w:p w:rsidR="000C7386" w:rsidRDefault="008B32C2">
      <w:pPr>
        <w:spacing w:line="360" w:lineRule="auto"/>
        <w:ind w:firstLineChars="277" w:firstLine="66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掌握风景园林速写的常用构图。</w:t>
      </w:r>
    </w:p>
    <w:p w:rsidR="000C7386" w:rsidRDefault="008B32C2">
      <w:pPr>
        <w:spacing w:line="360" w:lineRule="auto"/>
        <w:ind w:firstLineChars="100" w:firstLine="241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2</w:t>
      </w:r>
      <w:r>
        <w:rPr>
          <w:rFonts w:ascii="Times New Roman" w:hAnsi="Times New Roman" w:cs="Times New Roman" w:hint="eastAsia"/>
          <w:b/>
          <w:sz w:val="24"/>
        </w:rPr>
        <w:t>、透视原理</w:t>
      </w:r>
    </w:p>
    <w:p w:rsidR="000C7386" w:rsidRDefault="008B32C2">
      <w:pPr>
        <w:spacing w:line="360" w:lineRule="auto"/>
        <w:ind w:firstLineChars="218" w:firstLine="52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lastRenderedPageBreak/>
        <w:t>掌握平行透视和成角透视基本原理；</w:t>
      </w:r>
    </w:p>
    <w:p w:rsidR="000C7386" w:rsidRDefault="008B32C2">
      <w:pPr>
        <w:spacing w:line="360" w:lineRule="auto"/>
        <w:ind w:firstLineChars="218" w:firstLine="52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理解平行透视和成角透视三分法画法；</w:t>
      </w:r>
    </w:p>
    <w:p w:rsidR="000C7386" w:rsidRDefault="008B32C2">
      <w:pPr>
        <w:spacing w:line="360" w:lineRule="auto"/>
        <w:ind w:firstLineChars="218" w:firstLine="52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掌握园林速写的常用透视。</w:t>
      </w:r>
    </w:p>
    <w:p w:rsidR="000C7386" w:rsidRDefault="008B32C2">
      <w:pPr>
        <w:spacing w:line="360" w:lineRule="auto"/>
        <w:ind w:firstLineChars="100" w:firstLine="241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 xml:space="preserve">3. </w:t>
      </w:r>
      <w:r>
        <w:rPr>
          <w:rFonts w:ascii="Times New Roman" w:hAnsi="Times New Roman" w:cs="Times New Roman" w:hint="eastAsia"/>
          <w:b/>
          <w:sz w:val="24"/>
        </w:rPr>
        <w:t>速写线条</w:t>
      </w:r>
    </w:p>
    <w:p w:rsidR="000C7386" w:rsidRDefault="008B32C2">
      <w:pPr>
        <w:spacing w:line="360" w:lineRule="auto"/>
        <w:ind w:firstLineChars="218" w:firstLine="52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掌握线条常见的表现形式；</w:t>
      </w:r>
    </w:p>
    <w:p w:rsidR="000C7386" w:rsidRDefault="008B32C2">
      <w:pPr>
        <w:spacing w:line="360" w:lineRule="auto"/>
        <w:ind w:firstLineChars="218" w:firstLine="52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理解点线面与色调的关系；</w:t>
      </w:r>
    </w:p>
    <w:p w:rsidR="000C7386" w:rsidRDefault="008B32C2">
      <w:pPr>
        <w:spacing w:line="360" w:lineRule="auto"/>
        <w:ind w:firstLineChars="218" w:firstLine="52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掌握线的明暗表达方法；</w:t>
      </w:r>
    </w:p>
    <w:p w:rsidR="000C7386" w:rsidRDefault="008B32C2">
      <w:pPr>
        <w:spacing w:line="360" w:lineRule="auto"/>
        <w:ind w:firstLineChars="218" w:firstLine="52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掌握暗部的线条表现方法；</w:t>
      </w:r>
    </w:p>
    <w:p w:rsidR="000C7386" w:rsidRDefault="008B32C2">
      <w:pPr>
        <w:spacing w:line="360" w:lineRule="auto"/>
        <w:ind w:firstLineChars="218" w:firstLine="523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sz w:val="24"/>
        </w:rPr>
        <w:t>掌握用线表现不同材质的方法（木纹、金属、镜面、柔软、粗糙等）。</w:t>
      </w:r>
    </w:p>
    <w:p w:rsidR="000C7386" w:rsidRDefault="008B32C2">
      <w:pPr>
        <w:spacing w:line="360" w:lineRule="auto"/>
        <w:ind w:firstLineChars="100" w:firstLine="241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4.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</w:rPr>
        <w:t>配景速写</w:t>
      </w:r>
    </w:p>
    <w:p w:rsidR="000C7386" w:rsidRDefault="008B32C2">
      <w:pPr>
        <w:spacing w:line="360" w:lineRule="auto"/>
        <w:ind w:firstLineChars="217" w:firstLine="521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了解配景在风景园林中的意义；</w:t>
      </w:r>
    </w:p>
    <w:p w:rsidR="000C7386" w:rsidRDefault="008B32C2">
      <w:pPr>
        <w:spacing w:line="360" w:lineRule="auto"/>
        <w:ind w:firstLineChars="217" w:firstLine="521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掌握植物速写画法；</w:t>
      </w:r>
    </w:p>
    <w:p w:rsidR="000C7386" w:rsidRDefault="008B32C2">
      <w:pPr>
        <w:spacing w:line="360" w:lineRule="auto"/>
        <w:ind w:firstLineChars="217" w:firstLine="521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掌握石头速写画法；</w:t>
      </w:r>
    </w:p>
    <w:p w:rsidR="000C7386" w:rsidRDefault="008B32C2">
      <w:pPr>
        <w:spacing w:line="360" w:lineRule="auto"/>
        <w:ind w:firstLineChars="217" w:firstLine="521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掌握水景速写画法；</w:t>
      </w:r>
    </w:p>
    <w:p w:rsidR="000C7386" w:rsidRDefault="008B32C2">
      <w:pPr>
        <w:spacing w:line="360" w:lineRule="auto"/>
        <w:ind w:firstLineChars="217" w:firstLine="521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掌握景观小品速写画法；</w:t>
      </w:r>
    </w:p>
    <w:p w:rsidR="000C7386" w:rsidRDefault="008B32C2">
      <w:pPr>
        <w:spacing w:line="360" w:lineRule="auto"/>
        <w:ind w:firstLineChars="217" w:firstLine="521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掌握简单的交通工具速写画法；</w:t>
      </w:r>
    </w:p>
    <w:p w:rsidR="000C7386" w:rsidRDefault="008B32C2">
      <w:pPr>
        <w:spacing w:line="360" w:lineRule="auto"/>
        <w:ind w:firstLineChars="217" w:firstLine="521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掌握简单的人物速写画法。</w:t>
      </w:r>
    </w:p>
    <w:p w:rsidR="000C7386" w:rsidRDefault="008B32C2">
      <w:pPr>
        <w:spacing w:line="360" w:lineRule="auto"/>
        <w:ind w:firstLineChars="100" w:firstLine="241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5.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</w:rPr>
        <w:t>黑白速写</w:t>
      </w:r>
    </w:p>
    <w:p w:rsidR="000C7386" w:rsidRDefault="008B32C2">
      <w:pPr>
        <w:spacing w:line="360" w:lineRule="auto"/>
        <w:ind w:firstLineChars="218" w:firstLine="52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了解配景在风景园林中的意义；</w:t>
      </w:r>
    </w:p>
    <w:p w:rsidR="000C7386" w:rsidRDefault="008B32C2">
      <w:pPr>
        <w:spacing w:line="360" w:lineRule="auto"/>
        <w:ind w:firstLineChars="218" w:firstLine="52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掌握植物速写画法；</w:t>
      </w:r>
    </w:p>
    <w:p w:rsidR="000C7386" w:rsidRDefault="008B32C2">
      <w:pPr>
        <w:spacing w:line="360" w:lineRule="auto"/>
        <w:ind w:firstLineChars="218" w:firstLine="52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掌握石头速写画法；</w:t>
      </w:r>
    </w:p>
    <w:p w:rsidR="000C7386" w:rsidRDefault="008B32C2">
      <w:pPr>
        <w:spacing w:line="360" w:lineRule="auto"/>
        <w:ind w:firstLineChars="218" w:firstLine="52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掌握水景速写画法；</w:t>
      </w:r>
    </w:p>
    <w:p w:rsidR="000C7386" w:rsidRDefault="008B32C2">
      <w:pPr>
        <w:spacing w:line="360" w:lineRule="auto"/>
        <w:ind w:firstLineChars="218" w:firstLine="52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掌握景观小品速写画法；</w:t>
      </w:r>
    </w:p>
    <w:p w:rsidR="000C7386" w:rsidRDefault="008B32C2">
      <w:pPr>
        <w:spacing w:line="360" w:lineRule="auto"/>
        <w:ind w:firstLineChars="218" w:firstLine="52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掌握交通工具速写画法；</w:t>
      </w:r>
    </w:p>
    <w:p w:rsidR="000C7386" w:rsidRDefault="008B32C2">
      <w:pPr>
        <w:spacing w:line="360" w:lineRule="auto"/>
        <w:ind w:firstLineChars="218" w:firstLine="52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掌握人物速写画法。</w:t>
      </w:r>
    </w:p>
    <w:p w:rsidR="000C7386" w:rsidRDefault="008B32C2">
      <w:pPr>
        <w:spacing w:line="360" w:lineRule="auto"/>
        <w:ind w:firstLineChars="100" w:firstLine="241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6.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</w:rPr>
        <w:t>风景园林速写与作品赏析</w:t>
      </w:r>
    </w:p>
    <w:p w:rsidR="000C7386" w:rsidRDefault="008B32C2">
      <w:pPr>
        <w:spacing w:line="360" w:lineRule="auto"/>
        <w:ind w:firstLineChars="218" w:firstLine="52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具备风景园林速写的能力；</w:t>
      </w:r>
    </w:p>
    <w:p w:rsidR="000C7386" w:rsidRDefault="008B32C2">
      <w:pPr>
        <w:spacing w:line="360" w:lineRule="auto"/>
        <w:ind w:firstLineChars="218" w:firstLine="52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理解速写作品赏析的一般思路与方法；</w:t>
      </w:r>
    </w:p>
    <w:p w:rsidR="000C7386" w:rsidRDefault="008B32C2">
      <w:pPr>
        <w:spacing w:line="360" w:lineRule="auto"/>
        <w:ind w:firstLineChars="218" w:firstLine="52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具备作品赏析的能力。</w:t>
      </w:r>
    </w:p>
    <w:sectPr w:rsidR="000C7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57E34569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0000002"/>
    <w:multiLevelType w:val="singleLevel"/>
    <w:tmpl w:val="57E3467E"/>
    <w:lvl w:ilvl="0">
      <w:start w:val="2"/>
      <w:numFmt w:val="decimal"/>
      <w:suff w:val="nothing"/>
      <w:lvlText w:val="%1、"/>
      <w:lvlJc w:val="left"/>
    </w:lvl>
  </w:abstractNum>
  <w:abstractNum w:abstractNumId="2">
    <w:nsid w:val="206D2D4E"/>
    <w:multiLevelType w:val="hybridMultilevel"/>
    <w:tmpl w:val="124A15C8"/>
    <w:lvl w:ilvl="0" w:tplc="94C0E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86"/>
    <w:rsid w:val="000C7386"/>
    <w:rsid w:val="00867A54"/>
    <w:rsid w:val="008B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92F597-FCA1-4FBB-8FE5-75CAA8DC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CHENXIAN</cp:lastModifiedBy>
  <cp:revision>15</cp:revision>
  <dcterms:created xsi:type="dcterms:W3CDTF">2018-12-03T06:01:00Z</dcterms:created>
  <dcterms:modified xsi:type="dcterms:W3CDTF">2021-12-03T07:47:00Z</dcterms:modified>
</cp:coreProperties>
</file>