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C6" w:rsidRPr="00D335C6" w:rsidRDefault="00D335C6" w:rsidP="00D335C6">
      <w:pPr>
        <w:widowControl/>
        <w:spacing w:after="12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《应用文写作》考试</w:t>
      </w:r>
      <w:r w:rsidRPr="00D335C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大纲</w:t>
      </w:r>
    </w:p>
    <w:p w:rsidR="008E4A0D" w:rsidRDefault="008E4A0D"/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一、招收对象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“三校生”空中乘务专业招生适用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二、测试题型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根据要求完成写作。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三、题目数量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两题，即大小作文各一题。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四、测试内容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按要求写一份日常应用文书（如假条、便条、启事、书信等）和一篇材料作文。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五、测试时间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测试时长60分钟。</w:t>
      </w:r>
    </w:p>
    <w:p w:rsidR="00C51077" w:rsidRDefault="00D335C6" w:rsidP="00D335C6">
      <w:pPr>
        <w:widowControl/>
        <w:spacing w:line="440" w:lineRule="atLeast"/>
        <w:ind w:firstLine="480"/>
        <w:jc w:val="left"/>
        <w:rPr>
          <w:rFonts w:ascii="黑体" w:eastAsia="黑体" w:hAnsi="黑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D335C6"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六、</w:t>
      </w:r>
      <w:r w:rsidR="00C51077"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试卷分值</w:t>
      </w:r>
      <w:r w:rsidR="003323D2"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、比例</w:t>
      </w:r>
    </w:p>
    <w:p w:rsidR="00C51077" w:rsidRPr="00F505F9" w:rsidRDefault="00C51077" w:rsidP="00D335C6">
      <w:pPr>
        <w:widowControl/>
        <w:spacing w:line="440" w:lineRule="atLeast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F505F9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试卷满分</w:t>
      </w:r>
      <w:r w:rsidRPr="00F505F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F505F9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00分</w:t>
      </w:r>
      <w:r w:rsidR="00F505F9" w:rsidRPr="00F505F9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(</w:t>
      </w:r>
      <w:r w:rsidR="00F505F9"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应用文书</w:t>
      </w:r>
      <w:r w:rsidR="00F505F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占2</w:t>
      </w:r>
      <w:r w:rsidR="00F505F9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0</w:t>
      </w:r>
      <w:r w:rsidR="00F505F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%，</w:t>
      </w:r>
      <w:r w:rsidR="00F505F9"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材料作文</w:t>
      </w:r>
      <w:r w:rsidR="00F505F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占8</w:t>
      </w:r>
      <w:r w:rsidR="00F505F9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0</w:t>
      </w:r>
      <w:r w:rsidR="00F505F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%)</w:t>
      </w:r>
    </w:p>
    <w:p w:rsidR="00D335C6" w:rsidRPr="00D335C6" w:rsidRDefault="00C51077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黑体" w:eastAsia="黑体" w:hAnsi="黑体" w:cs="Arial"/>
          <w:color w:val="333333"/>
          <w:kern w:val="0"/>
          <w:sz w:val="24"/>
          <w:szCs w:val="24"/>
          <w:bdr w:val="none" w:sz="0" w:space="0" w:color="auto" w:frame="1"/>
        </w:rPr>
        <w:t>七</w:t>
      </w:r>
      <w:r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="00D335C6" w:rsidRPr="00D335C6">
        <w:rPr>
          <w:rFonts w:ascii="黑体" w:eastAsia="黑体" w:hAnsi="黑体" w:cs="Arial" w:hint="eastAsia"/>
          <w:color w:val="333333"/>
          <w:kern w:val="0"/>
          <w:sz w:val="24"/>
          <w:szCs w:val="24"/>
          <w:bdr w:val="none" w:sz="0" w:space="0" w:color="auto" w:frame="1"/>
        </w:rPr>
        <w:t>注意事项：</w:t>
      </w:r>
      <w:bookmarkStart w:id="0" w:name="_GoBack"/>
      <w:bookmarkEnd w:id="0"/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1.考生在答题时注意日常应用文书的写作格式及要素。老师阅卷时按照相应文体的写作要素、格式、书写卷面及内容四方面综合评分。相关的事务文书格式与要素请考生自己准备，本校不负责下发相应学习资料。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2.作文为材料作文，根据所给材料，自拟题目、自选文种（诗歌除外）写一篇文章。评卷规则：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（1）阅卷从立意、语言、文体、内容等方面综合考量后判分；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（2）字数在800字左右，每少50字扣一分；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（3）每三个错别字扣一分，错别字不重复计算；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（4）不许抄袭：作文抄袭指套用范文，作文50%的内容和已发表在报刊或网络上作品雷同，经确认后，最高判15分；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（5）语言粗俗、俚语化作文，原则上评分级别不高于二档中等，即作文总分的80%；</w:t>
      </w:r>
    </w:p>
    <w:p w:rsidR="00D335C6" w:rsidRPr="00D335C6" w:rsidRDefault="00D335C6" w:rsidP="00D335C6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335C6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（6）注意书写，书写与卷面占总分的5%.</w:t>
      </w:r>
    </w:p>
    <w:p w:rsidR="00D335C6" w:rsidRDefault="00D335C6"/>
    <w:sectPr w:rsidR="00D3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78" w:rsidRDefault="00EF0478" w:rsidP="00F505F9">
      <w:r>
        <w:separator/>
      </w:r>
    </w:p>
  </w:endnote>
  <w:endnote w:type="continuationSeparator" w:id="0">
    <w:p w:rsidR="00EF0478" w:rsidRDefault="00EF0478" w:rsidP="00F5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78" w:rsidRDefault="00EF0478" w:rsidP="00F505F9">
      <w:r>
        <w:separator/>
      </w:r>
    </w:p>
  </w:footnote>
  <w:footnote w:type="continuationSeparator" w:id="0">
    <w:p w:rsidR="00EF0478" w:rsidRDefault="00EF0478" w:rsidP="00F5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2E"/>
    <w:rsid w:val="003323D2"/>
    <w:rsid w:val="008E4A0D"/>
    <w:rsid w:val="00C51077"/>
    <w:rsid w:val="00D335C6"/>
    <w:rsid w:val="00EF0478"/>
    <w:rsid w:val="00F505F9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E3141E-FB48-49F7-B4EC-4CDF1640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35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335C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F50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cg53@163.com</cp:lastModifiedBy>
  <cp:revision>4</cp:revision>
  <dcterms:created xsi:type="dcterms:W3CDTF">2020-03-19T01:35:00Z</dcterms:created>
  <dcterms:modified xsi:type="dcterms:W3CDTF">2020-03-19T03:59:00Z</dcterms:modified>
</cp:coreProperties>
</file>